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090E8" w14:textId="77777777" w:rsidR="00F13E37" w:rsidRDefault="00014862" w:rsidP="00F13E37">
      <w:pPr>
        <w:spacing w:after="0" w:line="240" w:lineRule="auto"/>
        <w:jc w:val="center"/>
        <w:rPr>
          <w:rFonts w:ascii="Times New Roman" w:hAnsi="Times New Roman" w:cs="Times New Roman"/>
          <w:b/>
          <w:sz w:val="24"/>
          <w:szCs w:val="24"/>
        </w:rPr>
      </w:pPr>
      <w:bookmarkStart w:id="0" w:name="_GoBack"/>
      <w:bookmarkEnd w:id="0"/>
      <w:r w:rsidRPr="009B6030">
        <w:rPr>
          <w:rFonts w:ascii="Times New Roman" w:hAnsi="Times New Roman" w:cs="Times New Roman"/>
          <w:b/>
          <w:sz w:val="24"/>
          <w:szCs w:val="24"/>
        </w:rPr>
        <w:t>School</w:t>
      </w:r>
      <w:r w:rsidR="00F13E37">
        <w:rPr>
          <w:rFonts w:ascii="Times New Roman" w:hAnsi="Times New Roman" w:cs="Times New Roman"/>
          <w:b/>
          <w:sz w:val="24"/>
          <w:szCs w:val="24"/>
        </w:rPr>
        <w:t xml:space="preserve"> </w:t>
      </w:r>
      <w:r w:rsidR="00F51B7D" w:rsidRPr="009B6030">
        <w:rPr>
          <w:rFonts w:ascii="Times New Roman" w:hAnsi="Times New Roman" w:cs="Times New Roman"/>
          <w:b/>
          <w:sz w:val="24"/>
          <w:szCs w:val="24"/>
        </w:rPr>
        <w:t xml:space="preserve">Community </w:t>
      </w:r>
      <w:r w:rsidRPr="009B6030">
        <w:rPr>
          <w:rFonts w:ascii="Times New Roman" w:hAnsi="Times New Roman" w:cs="Times New Roman"/>
          <w:b/>
          <w:sz w:val="24"/>
          <w:szCs w:val="24"/>
        </w:rPr>
        <w:t xml:space="preserve">School Progress </w:t>
      </w:r>
    </w:p>
    <w:p w14:paraId="70CBF591" w14:textId="264D090A" w:rsidR="00014862" w:rsidRPr="009B6030" w:rsidRDefault="00F51B7D" w:rsidP="00F13E37">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2020-2021</w:t>
      </w:r>
    </w:p>
    <w:p w14:paraId="09420865" w14:textId="7572B30E" w:rsidR="00014862" w:rsidRPr="009B6030" w:rsidRDefault="0036487D" w:rsidP="003648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Delores Tedeschi, </w:t>
      </w:r>
      <w:r w:rsidR="003A3F88">
        <w:rPr>
          <w:rFonts w:ascii="Times New Roman" w:hAnsi="Times New Roman" w:cs="Times New Roman"/>
          <w:b/>
          <w:sz w:val="24"/>
          <w:szCs w:val="24"/>
        </w:rPr>
        <w:t>Principal</w:t>
      </w: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8A1058">
        <w:trPr>
          <w:trHeight w:val="197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8A1058">
              <w:rPr>
                <w:rFonts w:ascii="Times New Roman" w:hAnsi="Times New Roman" w:cs="Times New Roman"/>
              </w:rPr>
              <w:t>Baltimore County Public Schools will be among the highest performing school systems in the nation as a result of creating, sustaining, and investing in excellence for every student, every school, and every community</w:t>
            </w:r>
            <w:r w:rsidR="009B6030" w:rsidRPr="008A1058">
              <w:rPr>
                <w:rFonts w:ascii="Times New Roman" w:hAnsi="Times New Roman" w:cs="Times New Roman"/>
              </w:rPr>
              <w:t>.</w:t>
            </w:r>
          </w:p>
        </w:tc>
        <w:tc>
          <w:tcPr>
            <w:tcW w:w="4642" w:type="dxa"/>
          </w:tcPr>
          <w:p w14:paraId="3F36B7EA" w14:textId="393D9FF5"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36487D" w:rsidRPr="0036487D">
              <w:rPr>
                <w:rFonts w:ascii="Times New Roman" w:hAnsi="Times New Roman" w:cs="Times New Roman"/>
              </w:rPr>
              <w:t>Glenmar Elementary School's mission is to equip scholars with the knowledge, beliefs, and social emotional skills needed to become college, career, and workforce ready. Our community is committed to providing an engaging, relevant and rigorous instructional prog</w:t>
            </w:r>
            <w:r w:rsidR="0036487D" w:rsidRPr="008A1058">
              <w:rPr>
                <w:rFonts w:ascii="Times New Roman" w:hAnsi="Times New Roman" w:cs="Times New Roman"/>
              </w:rPr>
              <w:t>r</w:t>
            </w:r>
            <w:r w:rsidR="0036487D" w:rsidRPr="0036487D">
              <w:rPr>
                <w:rFonts w:ascii="Times New Roman" w:hAnsi="Times New Roman" w:cs="Times New Roman"/>
              </w:rPr>
              <w:t>am for all scholars.</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353620" w:rsidRPr="009B6030" w14:paraId="5C57DA2E" w14:textId="77777777" w:rsidTr="00F01997">
        <w:tc>
          <w:tcPr>
            <w:tcW w:w="9284" w:type="dxa"/>
            <w:gridSpan w:val="2"/>
            <w:shd w:val="clear" w:color="auto" w:fill="F2F2F2" w:themeFill="background1" w:themeFillShade="F2"/>
          </w:tcPr>
          <w:p w14:paraId="1D033863" w14:textId="6FED9F69" w:rsidR="00353620" w:rsidRPr="009B6030" w:rsidRDefault="00F7678B" w:rsidP="00536254">
            <w:pPr>
              <w:jc w:val="center"/>
              <w:rPr>
                <w:rFonts w:ascii="Times New Roman" w:hAnsi="Times New Roman" w:cs="Times New Roman"/>
                <w:b/>
                <w:sz w:val="24"/>
                <w:szCs w:val="24"/>
              </w:rPr>
            </w:pPr>
            <w:r>
              <w:rPr>
                <w:rFonts w:ascii="Times New Roman" w:hAnsi="Times New Roman" w:cs="Times New Roman"/>
                <w:b/>
                <w:sz w:val="24"/>
                <w:szCs w:val="24"/>
              </w:rPr>
              <w:t>Culture</w:t>
            </w:r>
          </w:p>
          <w:p w14:paraId="674BA723" w14:textId="1F96E32B" w:rsidR="00353620" w:rsidRPr="009B6030" w:rsidRDefault="00353620" w:rsidP="00536254">
            <w:pPr>
              <w:jc w:val="center"/>
              <w:rPr>
                <w:rFonts w:ascii="Times New Roman" w:hAnsi="Times New Roman" w:cs="Times New Roman"/>
                <w:b/>
                <w:sz w:val="24"/>
                <w:szCs w:val="24"/>
              </w:rPr>
            </w:pPr>
          </w:p>
        </w:tc>
      </w:tr>
      <w:tr w:rsidR="00F7678B" w:rsidRPr="009B6030" w14:paraId="5E817D42" w14:textId="77777777" w:rsidTr="007A2A97">
        <w:tc>
          <w:tcPr>
            <w:tcW w:w="9284" w:type="dxa"/>
            <w:gridSpan w:val="2"/>
          </w:tcPr>
          <w:p w14:paraId="02324B5A" w14:textId="5885CC1F" w:rsidR="008A1058" w:rsidRPr="008A1058" w:rsidRDefault="00F7678B" w:rsidP="008A1058">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r w:rsidR="008A1058">
              <w:rPr>
                <w:rFonts w:ascii="Times New Roman" w:hAnsi="Times New Roman" w:cs="Times New Roman"/>
                <w:b/>
                <w:sz w:val="24"/>
                <w:szCs w:val="24"/>
              </w:rPr>
              <w:t xml:space="preserve">  </w:t>
            </w:r>
            <w:r w:rsidR="00DD071C" w:rsidRPr="008A1058">
              <w:rPr>
                <w:rFonts w:ascii="Times New Roman" w:hAnsi="Times New Roman" w:cs="Times New Roman"/>
                <w:szCs w:val="24"/>
              </w:rPr>
              <w:t xml:space="preserve">Educators will examine and cross-examine their personal biases to become aware of the ways in which their own cultural experiences influence the conditions and learning opportunities that they create for students. </w:t>
            </w:r>
          </w:p>
        </w:tc>
      </w:tr>
      <w:tr w:rsidR="00F7678B" w:rsidRPr="009B6030" w14:paraId="254D1FB6" w14:textId="77777777" w:rsidTr="00F01997">
        <w:tc>
          <w:tcPr>
            <w:tcW w:w="9284" w:type="dxa"/>
            <w:gridSpan w:val="2"/>
            <w:shd w:val="clear" w:color="auto" w:fill="F2F2F2" w:themeFill="background1" w:themeFillShade="F2"/>
          </w:tcPr>
          <w:p w14:paraId="4596C0F9" w14:textId="19DFF7CB" w:rsidR="00F7678B" w:rsidRPr="00F7678B" w:rsidRDefault="00205C94" w:rsidP="00F7678B">
            <w:pPr>
              <w:jc w:val="center"/>
              <w:rPr>
                <w:rFonts w:ascii="Times New Roman" w:hAnsi="Times New Roman" w:cs="Times New Roman"/>
                <w:b/>
                <w:bCs/>
                <w:sz w:val="24"/>
                <w:szCs w:val="24"/>
              </w:rPr>
            </w:pPr>
            <w:r>
              <w:rPr>
                <w:rFonts w:ascii="Times New Roman" w:hAnsi="Times New Roman" w:cs="Times New Roman"/>
                <w:b/>
                <w:bCs/>
                <w:sz w:val="24"/>
                <w:szCs w:val="24"/>
              </w:rPr>
              <w:t>Mathematics</w:t>
            </w:r>
          </w:p>
          <w:p w14:paraId="6369F631" w14:textId="070D60CB"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6E1E98">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6B688F44" w14:textId="47D83E78" w:rsidR="00F7678B" w:rsidRDefault="00F7678B" w:rsidP="00F7678B">
            <w:pPr>
              <w:jc w:val="center"/>
              <w:rPr>
                <w:rFonts w:ascii="Times New Roman" w:hAnsi="Times New Roman" w:cs="Times New Roman"/>
                <w:b/>
                <w:sz w:val="24"/>
                <w:szCs w:val="24"/>
              </w:rPr>
            </w:pPr>
          </w:p>
        </w:tc>
      </w:tr>
      <w:tr w:rsidR="00F7678B" w:rsidRPr="009B6030" w14:paraId="2E272911" w14:textId="77777777" w:rsidTr="00732DBB">
        <w:tc>
          <w:tcPr>
            <w:tcW w:w="9284" w:type="dxa"/>
            <w:gridSpan w:val="2"/>
          </w:tcPr>
          <w:p w14:paraId="609A0E50" w14:textId="77777777" w:rsidR="00DD071C" w:rsidRDefault="00F7678B" w:rsidP="00F7678B">
            <w:pPr>
              <w:rPr>
                <w:rFonts w:ascii="Times New Roman" w:hAnsi="Times New Roman" w:cs="Times New Roman"/>
                <w:b/>
                <w:sz w:val="24"/>
                <w:szCs w:val="24"/>
              </w:rPr>
            </w:pPr>
            <w:r w:rsidRPr="008A1058">
              <w:rPr>
                <w:rFonts w:ascii="Times New Roman" w:hAnsi="Times New Roman" w:cs="Times New Roman"/>
                <w:b/>
                <w:sz w:val="24"/>
                <w:szCs w:val="24"/>
              </w:rPr>
              <w:t>Action Step(s)</w:t>
            </w:r>
            <w:r w:rsidR="00205C94" w:rsidRPr="008A1058">
              <w:rPr>
                <w:rFonts w:ascii="Times New Roman" w:hAnsi="Times New Roman" w:cs="Times New Roman"/>
                <w:b/>
                <w:sz w:val="24"/>
                <w:szCs w:val="24"/>
              </w:rPr>
              <w:t>:</w:t>
            </w:r>
          </w:p>
          <w:p w14:paraId="0936605C" w14:textId="11240CAD" w:rsidR="00DD071C" w:rsidRDefault="008A1058" w:rsidP="00F7678B">
            <w:pPr>
              <w:rPr>
                <w:rFonts w:ascii="Times New Roman" w:hAnsi="Times New Roman" w:cs="Times New Roman"/>
                <w:szCs w:val="24"/>
              </w:rPr>
            </w:pPr>
            <w:r w:rsidRPr="008A1058">
              <w:rPr>
                <w:rFonts w:ascii="Times New Roman" w:hAnsi="Times New Roman" w:cs="Times New Roman"/>
                <w:szCs w:val="24"/>
              </w:rPr>
              <w:t>Teachers will provide appropriate language supports to ensure access for English Learners.</w:t>
            </w:r>
            <w:r>
              <w:rPr>
                <w:rFonts w:ascii="Times New Roman" w:hAnsi="Times New Roman" w:cs="Times New Roman"/>
                <w:szCs w:val="24"/>
              </w:rPr>
              <w:t xml:space="preserve"> </w:t>
            </w:r>
          </w:p>
          <w:p w14:paraId="38E87AE3" w14:textId="77777777" w:rsidR="00DD071C" w:rsidRDefault="00DD071C" w:rsidP="00F7678B">
            <w:pPr>
              <w:rPr>
                <w:rFonts w:ascii="Times New Roman" w:hAnsi="Times New Roman" w:cs="Times New Roman"/>
                <w:szCs w:val="24"/>
              </w:rPr>
            </w:pPr>
          </w:p>
          <w:p w14:paraId="4C44EB01" w14:textId="2F06F4C2" w:rsidR="00F7678B" w:rsidRPr="008A1058" w:rsidRDefault="008A1058" w:rsidP="00F7678B">
            <w:pPr>
              <w:rPr>
                <w:rFonts w:ascii="Times New Roman" w:hAnsi="Times New Roman" w:cs="Times New Roman"/>
                <w:szCs w:val="24"/>
              </w:rPr>
            </w:pPr>
            <w:r w:rsidRPr="00634567">
              <w:rPr>
                <w:rFonts w:ascii="Times New Roman" w:hAnsi="Times New Roman" w:cs="Times New Roman"/>
                <w:szCs w:val="24"/>
              </w:rPr>
              <w:t>Teachers will identify and implement appropriate supports for instruction to promote student independence and to ensure students receiving special education services can access grade level content.</w:t>
            </w:r>
          </w:p>
          <w:p w14:paraId="6EBB9A9B" w14:textId="0CC1A15F" w:rsidR="00F7678B" w:rsidRPr="00F13F44" w:rsidRDefault="00F7678B" w:rsidP="00F7678B">
            <w:pPr>
              <w:rPr>
                <w:rFonts w:ascii="Times New Roman" w:hAnsi="Times New Roman" w:cs="Times New Roman"/>
                <w:sz w:val="24"/>
                <w:szCs w:val="24"/>
              </w:rPr>
            </w:pPr>
          </w:p>
        </w:tc>
      </w:tr>
      <w:tr w:rsidR="00F7678B" w:rsidRPr="009B6030" w14:paraId="57A2C200" w14:textId="77777777" w:rsidTr="002E3DF6">
        <w:tc>
          <w:tcPr>
            <w:tcW w:w="9284" w:type="dxa"/>
            <w:gridSpan w:val="2"/>
            <w:shd w:val="clear" w:color="auto" w:fill="F2F2F2" w:themeFill="background1" w:themeFillShade="F2"/>
          </w:tcPr>
          <w:p w14:paraId="3688E8CA" w14:textId="091D8003" w:rsidR="00F7678B" w:rsidRDefault="00205C94" w:rsidP="00F7678B">
            <w:pPr>
              <w:jc w:val="center"/>
              <w:rPr>
                <w:rFonts w:ascii="Times New Roman" w:hAnsi="Times New Roman" w:cs="Times New Roman"/>
                <w:b/>
                <w:sz w:val="24"/>
                <w:szCs w:val="24"/>
              </w:rPr>
            </w:pPr>
            <w:r>
              <w:rPr>
                <w:rFonts w:ascii="Times New Roman" w:hAnsi="Times New Roman" w:cs="Times New Roman"/>
                <w:b/>
                <w:sz w:val="24"/>
                <w:szCs w:val="24"/>
              </w:rPr>
              <w:t>Literacy</w:t>
            </w:r>
          </w:p>
          <w:p w14:paraId="13C9EB6D" w14:textId="76D847BB"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6E1E98">
              <w:rPr>
                <w:rFonts w:ascii="Times New Roman" w:hAnsi="Times New Roman" w:cs="Times New Roman"/>
                <w:sz w:val="24"/>
                <w:szCs w:val="24"/>
              </w:rPr>
              <w:t>literacy</w:t>
            </w:r>
            <w:r w:rsidRPr="009B6030">
              <w:rPr>
                <w:rFonts w:ascii="Times New Roman" w:hAnsi="Times New Roman" w:cs="Times New Roman"/>
                <w:sz w:val="24"/>
                <w:szCs w:val="24"/>
              </w:rPr>
              <w:t xml:space="preserve"> proficiency as indicated by the MCAP assessment.</w:t>
            </w:r>
          </w:p>
          <w:p w14:paraId="767DEAB9" w14:textId="3D576FB0" w:rsidR="00F7678B" w:rsidRPr="009B6030" w:rsidRDefault="00F7678B" w:rsidP="00F7678B">
            <w:pPr>
              <w:jc w:val="center"/>
              <w:rPr>
                <w:rFonts w:ascii="Times New Roman" w:hAnsi="Times New Roman" w:cs="Times New Roman"/>
                <w:b/>
                <w:sz w:val="24"/>
                <w:szCs w:val="24"/>
              </w:rPr>
            </w:pPr>
          </w:p>
        </w:tc>
      </w:tr>
      <w:tr w:rsidR="00F7678B" w:rsidRPr="009B6030" w14:paraId="1411F600" w14:textId="77777777" w:rsidTr="003127D6">
        <w:tc>
          <w:tcPr>
            <w:tcW w:w="9284" w:type="dxa"/>
            <w:gridSpan w:val="2"/>
          </w:tcPr>
          <w:p w14:paraId="32F8BB31" w14:textId="77777777" w:rsidR="00DD071C" w:rsidRDefault="00F7678B" w:rsidP="008A1058">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1C744CC1" w14:textId="77777777" w:rsidR="00DD071C" w:rsidRDefault="008A1058" w:rsidP="008A1058">
            <w:pPr>
              <w:rPr>
                <w:rFonts w:ascii="Times New Roman" w:hAnsi="Times New Roman" w:cs="Times New Roman"/>
                <w:szCs w:val="24"/>
              </w:rPr>
            </w:pPr>
            <w:r w:rsidRPr="008A1058">
              <w:rPr>
                <w:rFonts w:ascii="Times New Roman" w:hAnsi="Times New Roman" w:cs="Times New Roman"/>
                <w:szCs w:val="24"/>
              </w:rPr>
              <w:t>Teachers will provide appropriate language supports to ensure access for English Learners.</w:t>
            </w:r>
            <w:r>
              <w:rPr>
                <w:rFonts w:ascii="Times New Roman" w:hAnsi="Times New Roman" w:cs="Times New Roman"/>
                <w:szCs w:val="24"/>
              </w:rPr>
              <w:t xml:space="preserve"> </w:t>
            </w:r>
          </w:p>
          <w:p w14:paraId="0F89D30C" w14:textId="77777777" w:rsidR="00DD071C" w:rsidRDefault="00DD071C" w:rsidP="008A1058">
            <w:pPr>
              <w:rPr>
                <w:rFonts w:ascii="Times New Roman" w:hAnsi="Times New Roman" w:cs="Times New Roman"/>
                <w:szCs w:val="24"/>
              </w:rPr>
            </w:pPr>
          </w:p>
          <w:p w14:paraId="5DD56F51" w14:textId="34B143FB" w:rsidR="008A1058" w:rsidRPr="008A1058" w:rsidRDefault="008A1058" w:rsidP="008A1058">
            <w:pPr>
              <w:rPr>
                <w:rFonts w:ascii="Times New Roman" w:hAnsi="Times New Roman" w:cs="Times New Roman"/>
                <w:szCs w:val="24"/>
              </w:rPr>
            </w:pPr>
            <w:r w:rsidRPr="00634567">
              <w:rPr>
                <w:rFonts w:ascii="Times New Roman" w:hAnsi="Times New Roman" w:cs="Times New Roman"/>
                <w:szCs w:val="24"/>
              </w:rPr>
              <w:t>Teachers will identify and implement appropriate supports for instruction to promote student independence and to ensure students receiving special education services can access grade level content.</w:t>
            </w:r>
          </w:p>
          <w:p w14:paraId="74CA6858" w14:textId="601C60D3" w:rsidR="00F7678B" w:rsidRPr="009B6030" w:rsidRDefault="00F7678B" w:rsidP="00F7678B">
            <w:pPr>
              <w:rPr>
                <w:rFonts w:ascii="Times New Roman" w:hAnsi="Times New Roman" w:cs="Times New Roman"/>
                <w:b/>
                <w:sz w:val="24"/>
                <w:szCs w:val="24"/>
              </w:rPr>
            </w:pPr>
          </w:p>
        </w:tc>
      </w:tr>
      <w:tr w:rsidR="00F7678B" w:rsidRPr="009B6030" w14:paraId="6FF8C55A" w14:textId="77777777" w:rsidTr="00DA5991">
        <w:tc>
          <w:tcPr>
            <w:tcW w:w="9284" w:type="dxa"/>
            <w:gridSpan w:val="2"/>
            <w:shd w:val="clear" w:color="auto" w:fill="F2F2F2" w:themeFill="background1" w:themeFillShade="F2"/>
          </w:tcPr>
          <w:p w14:paraId="194ED9B1" w14:textId="77777777" w:rsidR="00F7678B" w:rsidRPr="003A3F88" w:rsidRDefault="00F7678B" w:rsidP="00F7678B">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p w14:paraId="08AD007F" w14:textId="010215D3" w:rsidR="00F7678B" w:rsidRDefault="00F7678B" w:rsidP="00F7678B">
            <w:pPr>
              <w:jc w:val="center"/>
              <w:rPr>
                <w:rFonts w:ascii="Times New Roman" w:hAnsi="Times New Roman" w:cs="Times New Roman"/>
                <w:b/>
                <w:sz w:val="24"/>
                <w:szCs w:val="24"/>
              </w:rPr>
            </w:pPr>
          </w:p>
        </w:tc>
      </w:tr>
      <w:tr w:rsidR="00F7678B" w:rsidRPr="009B6030" w14:paraId="5612AAEE" w14:textId="77777777" w:rsidTr="008A1058">
        <w:trPr>
          <w:trHeight w:val="1232"/>
        </w:trPr>
        <w:tc>
          <w:tcPr>
            <w:tcW w:w="9284" w:type="dxa"/>
            <w:gridSpan w:val="2"/>
          </w:tcPr>
          <w:p w14:paraId="5F01A1B6" w14:textId="53A676E6"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r w:rsidR="008A1058" w:rsidRPr="008A1058">
              <w:rPr>
                <w:rFonts w:ascii="Times New Roman" w:hAnsi="Times New Roman" w:cs="Times New Roman"/>
                <w:szCs w:val="24"/>
              </w:rPr>
              <w:t xml:space="preserve">Educators will examine and cross-examine their personal biases to become aware of the ways in which their own cultural experiences influence the conditions and learning opportunities that they create for students. </w:t>
            </w:r>
            <w:r w:rsidR="008A1058">
              <w:rPr>
                <w:rFonts w:ascii="Times New Roman" w:hAnsi="Times New Roman" w:cs="Times New Roman"/>
                <w:szCs w:val="24"/>
              </w:rPr>
              <w:t xml:space="preserve"> </w:t>
            </w:r>
            <w:r w:rsidR="008A1058" w:rsidRPr="002937A1">
              <w:rPr>
                <w:rFonts w:ascii="Times New Roman" w:hAnsi="Times New Roman" w:cs="Times New Roman"/>
                <w:szCs w:val="24"/>
              </w:rPr>
              <w:t>Teachers will demonstrate cultural abilit</w:t>
            </w:r>
            <w:r w:rsidR="008A1058">
              <w:rPr>
                <w:rFonts w:ascii="Times New Roman" w:hAnsi="Times New Roman" w:cs="Times New Roman"/>
                <w:szCs w:val="24"/>
              </w:rPr>
              <w:t>i</w:t>
            </w:r>
            <w:r w:rsidR="0031729E">
              <w:rPr>
                <w:rFonts w:ascii="Times New Roman" w:hAnsi="Times New Roman" w:cs="Times New Roman"/>
                <w:szCs w:val="24"/>
              </w:rPr>
              <w:t>es</w:t>
            </w:r>
            <w:r w:rsidR="008A1058" w:rsidRPr="002937A1">
              <w:rPr>
                <w:rFonts w:ascii="Times New Roman" w:hAnsi="Times New Roman" w:cs="Times New Roman"/>
                <w:szCs w:val="24"/>
              </w:rPr>
              <w:t xml:space="preserve"> in making instructional decisions regarding the students they serve, including their strengths and needs.</w:t>
            </w:r>
          </w:p>
          <w:p w14:paraId="75AF02FD" w14:textId="190AE9F9" w:rsidR="00F7678B" w:rsidRDefault="00F7678B" w:rsidP="00F7678B">
            <w:pPr>
              <w:rPr>
                <w:rFonts w:ascii="Times New Roman" w:hAnsi="Times New Roman" w:cs="Times New Roman"/>
                <w:b/>
                <w:sz w:val="24"/>
                <w:szCs w:val="24"/>
              </w:rPr>
            </w:pP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29BB" w14:textId="77777777" w:rsidR="00B64A1A" w:rsidRDefault="00B64A1A" w:rsidP="00014862">
      <w:pPr>
        <w:spacing w:after="0" w:line="240" w:lineRule="auto"/>
      </w:pPr>
      <w:r>
        <w:separator/>
      </w:r>
    </w:p>
  </w:endnote>
  <w:endnote w:type="continuationSeparator" w:id="0">
    <w:p w14:paraId="0B2FDAFD" w14:textId="77777777" w:rsidR="00B64A1A" w:rsidRDefault="00B64A1A"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92F8" w14:textId="77777777" w:rsidR="00B64A1A" w:rsidRDefault="00B64A1A" w:rsidP="00014862">
      <w:pPr>
        <w:spacing w:after="0" w:line="240" w:lineRule="auto"/>
      </w:pPr>
      <w:r>
        <w:separator/>
      </w:r>
    </w:p>
  </w:footnote>
  <w:footnote w:type="continuationSeparator" w:id="0">
    <w:p w14:paraId="7F1C4CD7" w14:textId="77777777" w:rsidR="00B64A1A" w:rsidRDefault="00B64A1A"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D79"/>
    <w:multiLevelType w:val="hybridMultilevel"/>
    <w:tmpl w:val="B806363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7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1755B1"/>
    <w:rsid w:val="00205C94"/>
    <w:rsid w:val="002B6D14"/>
    <w:rsid w:val="002C284E"/>
    <w:rsid w:val="0031729E"/>
    <w:rsid w:val="00353620"/>
    <w:rsid w:val="0036487D"/>
    <w:rsid w:val="00382CF5"/>
    <w:rsid w:val="00391C30"/>
    <w:rsid w:val="003A3F88"/>
    <w:rsid w:val="003B5882"/>
    <w:rsid w:val="003E0450"/>
    <w:rsid w:val="003E04AB"/>
    <w:rsid w:val="00427D27"/>
    <w:rsid w:val="004924E3"/>
    <w:rsid w:val="00537117"/>
    <w:rsid w:val="00597187"/>
    <w:rsid w:val="005C0DDA"/>
    <w:rsid w:val="00610D8C"/>
    <w:rsid w:val="00621DFB"/>
    <w:rsid w:val="00622E14"/>
    <w:rsid w:val="00676F7C"/>
    <w:rsid w:val="006E0021"/>
    <w:rsid w:val="006E1E98"/>
    <w:rsid w:val="006E7339"/>
    <w:rsid w:val="00730C90"/>
    <w:rsid w:val="00765E27"/>
    <w:rsid w:val="007677FE"/>
    <w:rsid w:val="007A6272"/>
    <w:rsid w:val="007C562D"/>
    <w:rsid w:val="00876C04"/>
    <w:rsid w:val="00881B5C"/>
    <w:rsid w:val="008A1058"/>
    <w:rsid w:val="008D1294"/>
    <w:rsid w:val="008E386A"/>
    <w:rsid w:val="00981835"/>
    <w:rsid w:val="009B6030"/>
    <w:rsid w:val="00A11EA5"/>
    <w:rsid w:val="00A23A2A"/>
    <w:rsid w:val="00AB5F19"/>
    <w:rsid w:val="00AE06C8"/>
    <w:rsid w:val="00B64A1A"/>
    <w:rsid w:val="00C31745"/>
    <w:rsid w:val="00C34DCC"/>
    <w:rsid w:val="00C933E2"/>
    <w:rsid w:val="00C95E9E"/>
    <w:rsid w:val="00D01DEC"/>
    <w:rsid w:val="00D47E9E"/>
    <w:rsid w:val="00D564C1"/>
    <w:rsid w:val="00DA5B1A"/>
    <w:rsid w:val="00DD071C"/>
    <w:rsid w:val="00DE257E"/>
    <w:rsid w:val="00DF1177"/>
    <w:rsid w:val="00E059E8"/>
    <w:rsid w:val="00E9655B"/>
    <w:rsid w:val="00F13E37"/>
    <w:rsid w:val="00F13F44"/>
    <w:rsid w:val="00F31775"/>
    <w:rsid w:val="00F51B7D"/>
    <w:rsid w:val="00F60895"/>
    <w:rsid w:val="00F7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rsid w:val="008A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95F0815A3E94FA7E79EF04798B5D6" ma:contentTypeVersion="13" ma:contentTypeDescription="Create a new document." ma:contentTypeScope="" ma:versionID="d18468e8e008dad9794fffdc172d25dd">
  <xsd:schema xmlns:xsd="http://www.w3.org/2001/XMLSchema" xmlns:xs="http://www.w3.org/2001/XMLSchema" xmlns:p="http://schemas.microsoft.com/office/2006/metadata/properties" xmlns:ns3="37a69938-dc85-41cd-9479-19bb1c226430" xmlns:ns4="90f4646a-c872-43f1-860c-c9ddf9d543fc" targetNamespace="http://schemas.microsoft.com/office/2006/metadata/properties" ma:root="true" ma:fieldsID="f088d20519382a43c28644de9a4cb68c" ns3:_="" ns4:_="">
    <xsd:import namespace="37a69938-dc85-41cd-9479-19bb1c226430"/>
    <xsd:import namespace="90f4646a-c872-43f1-860c-c9ddf9d543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69938-dc85-41cd-9479-19bb1c226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4646a-c872-43f1-860c-c9ddf9d543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4F63C813-6C8E-4FCC-AAA0-E6E637E6D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69938-dc85-41cd-9479-19bb1c226430"/>
    <ds:schemaRef ds:uri="90f4646a-c872-43f1-860c-c9ddf9d5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Krieger, Amy N</cp:lastModifiedBy>
  <cp:revision>2</cp:revision>
  <cp:lastPrinted>2019-09-25T14:34:00Z</cp:lastPrinted>
  <dcterms:created xsi:type="dcterms:W3CDTF">2020-10-08T14:25:00Z</dcterms:created>
  <dcterms:modified xsi:type="dcterms:W3CDTF">2020-10-08T14:25:00Z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0x0101001F495F0815A3E94FA7E79EF04798B5D6</vt:lpwstr>
  </property>
</Properties>
</file>